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F4B9" w14:textId="52B4250D" w:rsidR="004A52DB" w:rsidRPr="00115E24" w:rsidRDefault="00111F93" w:rsidP="00115E24">
      <w:pPr>
        <w:jc w:val="both"/>
        <w:rPr>
          <w:rFonts w:ascii="Times New Roman" w:eastAsia="Times New Roman" w:hAnsi="Times New Roman" w:cs="Times New Roman"/>
          <w:b/>
          <w:lang w:val="en-US" w:eastAsia="pt-PT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t-PT"/>
        </w:rPr>
        <w:t>Profe</w:t>
      </w:r>
      <w:r w:rsidR="004A52DB" w:rsidRPr="00115E24">
        <w:rPr>
          <w:rFonts w:ascii="Times New Roman" w:eastAsia="Times New Roman" w:hAnsi="Times New Roman" w:cs="Times New Roman"/>
          <w:b/>
          <w:lang w:val="en-US" w:eastAsia="pt-PT"/>
        </w:rPr>
        <w:t>sor</w:t>
      </w:r>
      <w:proofErr w:type="spellEnd"/>
      <w:r w:rsidR="004A52DB" w:rsidRPr="00115E24">
        <w:rPr>
          <w:rFonts w:ascii="Times New Roman" w:eastAsia="Times New Roman" w:hAnsi="Times New Roman" w:cs="Times New Roman"/>
          <w:b/>
          <w:lang w:val="en-US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US" w:eastAsia="pt-PT"/>
        </w:rPr>
        <w:t>dr</w:t>
      </w:r>
      <w:proofErr w:type="spellEnd"/>
      <w:r>
        <w:rPr>
          <w:rFonts w:ascii="Times New Roman" w:eastAsia="Times New Roman" w:hAnsi="Times New Roman" w:cs="Times New Roman"/>
          <w:b/>
          <w:lang w:val="en-US" w:eastAsia="pt-PT"/>
        </w:rPr>
        <w:t xml:space="preserve"> </w:t>
      </w:r>
      <w:proofErr w:type="spellStart"/>
      <w:r w:rsidR="004A52DB" w:rsidRPr="00115E24">
        <w:rPr>
          <w:rFonts w:ascii="Times New Roman" w:eastAsia="Times New Roman" w:hAnsi="Times New Roman" w:cs="Times New Roman"/>
          <w:b/>
          <w:lang w:val="en-US" w:eastAsia="pt-PT"/>
        </w:rPr>
        <w:t>Dražen</w:t>
      </w:r>
      <w:proofErr w:type="spellEnd"/>
      <w:r w:rsidR="004A52DB" w:rsidRPr="00115E24">
        <w:rPr>
          <w:rFonts w:ascii="Times New Roman" w:eastAsia="Times New Roman" w:hAnsi="Times New Roman" w:cs="Times New Roman"/>
          <w:b/>
          <w:lang w:val="en-US" w:eastAsia="pt-PT"/>
        </w:rPr>
        <w:t xml:space="preserve"> </w:t>
      </w:r>
      <w:proofErr w:type="spellStart"/>
      <w:r w:rsidR="004A52DB" w:rsidRPr="00115E24">
        <w:rPr>
          <w:rFonts w:ascii="Times New Roman" w:eastAsia="Times New Roman" w:hAnsi="Times New Roman" w:cs="Times New Roman"/>
          <w:b/>
          <w:lang w:val="en-US" w:eastAsia="pt-PT"/>
        </w:rPr>
        <w:t>Lušić</w:t>
      </w:r>
      <w:proofErr w:type="spellEnd"/>
    </w:p>
    <w:p w14:paraId="58133261" w14:textId="77777777" w:rsidR="004A52DB" w:rsidRPr="00115E24" w:rsidRDefault="004A52DB" w:rsidP="00115E24">
      <w:pPr>
        <w:jc w:val="both"/>
        <w:rPr>
          <w:rFonts w:ascii="Times New Roman" w:eastAsia="Times New Roman" w:hAnsi="Times New Roman" w:cs="Times New Roman"/>
          <w:lang w:val="en-US" w:eastAsia="pt-PT"/>
        </w:rPr>
      </w:pPr>
    </w:p>
    <w:p w14:paraId="25F606D6" w14:textId="77777777" w:rsidR="004A52DB" w:rsidRPr="00115E24" w:rsidRDefault="004A52DB" w:rsidP="00115E24">
      <w:pPr>
        <w:jc w:val="both"/>
        <w:rPr>
          <w:rFonts w:ascii="Times New Roman" w:eastAsia="Times New Roman" w:hAnsi="Times New Roman" w:cs="Times New Roman"/>
          <w:lang w:val="en-US" w:eastAsia="pt-PT"/>
        </w:rPr>
      </w:pPr>
    </w:p>
    <w:p w14:paraId="6DF84A87" w14:textId="7C4FC8B3" w:rsidR="00111F93" w:rsidRPr="00111F93" w:rsidRDefault="00AD2019" w:rsidP="00111F93">
      <w:pPr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115E24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A4219B" wp14:editId="62D6FD94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2138680" cy="2247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02">
        <w:rPr>
          <w:rFonts w:ascii="Times New Roman" w:eastAsia="Times New Roman" w:hAnsi="Times New Roman" w:cs="Times New Roman"/>
          <w:noProof/>
          <w:lang w:val="en-US"/>
        </w:rPr>
        <w:t>Zvanje diplomiranog sanitarnog inženjera stekao je na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 xml:space="preserve"> Medicinskom fakultetu Univerziteta u Rijeci (Hrvatska) 1997. godine. Magistrirao </w:t>
      </w:r>
      <w:r w:rsidR="00FA3EA7">
        <w:rPr>
          <w:rFonts w:ascii="Times New Roman" w:eastAsia="Times New Roman" w:hAnsi="Times New Roman" w:cs="Times New Roman"/>
          <w:noProof/>
          <w:lang w:val="en-US"/>
        </w:rPr>
        <w:t xml:space="preserve">je 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 xml:space="preserve">(2007) i doktorirao (2011) na </w:t>
      </w:r>
      <w:r w:rsidR="009F1002">
        <w:rPr>
          <w:rFonts w:ascii="Times New Roman" w:eastAsia="Times New Roman" w:hAnsi="Times New Roman" w:cs="Times New Roman"/>
          <w:noProof/>
          <w:lang w:val="en-US"/>
        </w:rPr>
        <w:t xml:space="preserve">studijskom programu “Nutricionizam” na 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 xml:space="preserve">Prehrambeno-biotehnološkom fakultetu u Zagrebu. Trenutno je u zvanju vanrednog profesora na Medicinskom fakultetu i Fakultetu zdravstvenih studija, Univerziteta u Rijeci, Hrvatska. Rukovodilac je univerzitetskog studijskog programa Klinička ishrana, kao i nosilac više kurseva </w:t>
      </w:r>
      <w:r w:rsidR="009F1002">
        <w:rPr>
          <w:rFonts w:ascii="Times New Roman" w:eastAsia="Times New Roman" w:hAnsi="Times New Roman" w:cs="Times New Roman"/>
          <w:noProof/>
          <w:lang w:val="en-US"/>
        </w:rPr>
        <w:t>iz oblasti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 xml:space="preserve"> bezbednost</w:t>
      </w:r>
      <w:r w:rsidR="009F1002">
        <w:rPr>
          <w:rFonts w:ascii="Times New Roman" w:eastAsia="Times New Roman" w:hAnsi="Times New Roman" w:cs="Times New Roman"/>
          <w:noProof/>
          <w:lang w:val="en-US"/>
        </w:rPr>
        <w:t>i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>, porekl</w:t>
      </w:r>
      <w:r w:rsidR="009F1002">
        <w:rPr>
          <w:rFonts w:ascii="Times New Roman" w:eastAsia="Times New Roman" w:hAnsi="Times New Roman" w:cs="Times New Roman"/>
          <w:noProof/>
          <w:lang w:val="en-US"/>
        </w:rPr>
        <w:t>a</w:t>
      </w:r>
      <w:r w:rsidR="005D23FA">
        <w:rPr>
          <w:rFonts w:ascii="Times New Roman" w:eastAsia="Times New Roman" w:hAnsi="Times New Roman" w:cs="Times New Roman"/>
          <w:noProof/>
          <w:lang w:val="en-US"/>
        </w:rPr>
        <w:t xml:space="preserve"> i organske proizvodnje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 xml:space="preserve"> hrane. Tokom svoje naučne karijere objavio je 30 radova koje citira međunarodna naučna baza podataka SCOPUS. Njegova naučna interesovanja uglavnom se odnose na zdravstvenu ekologiju, posebno na organsku proizvodnju, kao i na autentičnost i upotrebu pčelinjih proizvoda. Ima dugogodišnje iskustvo u osiguranju </w:t>
      </w:r>
      <w:r w:rsidR="005D23FA">
        <w:rPr>
          <w:rFonts w:ascii="Times New Roman" w:eastAsia="Times New Roman" w:hAnsi="Times New Roman" w:cs="Times New Roman"/>
          <w:noProof/>
          <w:lang w:val="en-US"/>
        </w:rPr>
        <w:t>bezbednosti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>, kvalitet</w:t>
      </w:r>
      <w:r w:rsidR="005D23FA">
        <w:rPr>
          <w:rFonts w:ascii="Times New Roman" w:eastAsia="Times New Roman" w:hAnsi="Times New Roman" w:cs="Times New Roman"/>
          <w:noProof/>
          <w:lang w:val="en-US"/>
        </w:rPr>
        <w:t>a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 xml:space="preserve"> i autentičnosti hrvatskog meda. Član je različitih nacionalnih komiteta pri Ministarstvu poljoprivrede, fokusira</w:t>
      </w:r>
      <w:r w:rsidR="005D23FA">
        <w:rPr>
          <w:rFonts w:ascii="Times New Roman" w:eastAsia="Times New Roman" w:hAnsi="Times New Roman" w:cs="Times New Roman"/>
          <w:noProof/>
          <w:lang w:val="en-US"/>
        </w:rPr>
        <w:t>nih</w:t>
      </w:r>
      <w:r w:rsidR="00111F93" w:rsidRPr="00111F93">
        <w:rPr>
          <w:rFonts w:ascii="Times New Roman" w:eastAsia="Times New Roman" w:hAnsi="Times New Roman" w:cs="Times New Roman"/>
          <w:noProof/>
          <w:lang w:val="en-US"/>
        </w:rPr>
        <w:t xml:space="preserve"> na uspostavljanje pravnog okvira za poreklo i kvalitet meda. Aktivni je senzorni analitičar meda, registrovan u Italijanskom nacionalnom registru stručnjaka za senzornu analizu meda. Trenutno je predsednik Hrvatskog udruženja senzornih analitičara meda (HUSAM) i predsednik Međunarodne komisije za med (IHC).</w:t>
      </w:r>
    </w:p>
    <w:p w14:paraId="694FFF92" w14:textId="77777777" w:rsidR="00111F93" w:rsidRPr="00111F93" w:rsidRDefault="00111F93" w:rsidP="00111F93">
      <w:pPr>
        <w:jc w:val="both"/>
        <w:rPr>
          <w:rFonts w:ascii="Times New Roman" w:eastAsia="Times New Roman" w:hAnsi="Times New Roman" w:cs="Times New Roman"/>
          <w:noProof/>
          <w:lang w:val="en-US"/>
        </w:rPr>
      </w:pPr>
    </w:p>
    <w:p w14:paraId="3D0C7ED9" w14:textId="178DC1D3" w:rsidR="00111F93" w:rsidRPr="00111F93" w:rsidRDefault="00111F93" w:rsidP="00111F93">
      <w:pPr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Član uređivačkog odbora (ranije): </w:t>
      </w:r>
      <w:r w:rsidRPr="00115E24">
        <w:rPr>
          <w:rFonts w:ascii="Times New Roman" w:eastAsia="Times New Roman" w:hAnsi="Times New Roman" w:cs="Times New Roman"/>
          <w:i/>
          <w:lang w:val="en-US" w:eastAsia="pt-PT"/>
        </w:rPr>
        <w:t>Journal of Sanitary Engineering International</w:t>
      </w:r>
      <w:r w:rsidR="00BF3CFE">
        <w:rPr>
          <w:rFonts w:ascii="Times New Roman" w:eastAsia="Times New Roman" w:hAnsi="Times New Roman" w:cs="Times New Roman"/>
          <w:i/>
          <w:lang w:val="en-US" w:eastAsia="pt-PT"/>
        </w:rPr>
        <w:t>;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preds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ednik uredništva: </w:t>
      </w:r>
      <w:r w:rsidRPr="00111F93">
        <w:rPr>
          <w:rFonts w:ascii="Times New Roman" w:eastAsia="Times New Roman" w:hAnsi="Times New Roman" w:cs="Times New Roman"/>
          <w:i/>
          <w:noProof/>
          <w:lang w:val="en-US"/>
        </w:rPr>
        <w:t>Hrvatska pčela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>, službeni časo</w:t>
      </w:r>
      <w:r w:rsidR="00BF3CFE">
        <w:rPr>
          <w:rFonts w:ascii="Times New Roman" w:eastAsia="Times New Roman" w:hAnsi="Times New Roman" w:cs="Times New Roman"/>
          <w:noProof/>
          <w:lang w:val="en-US"/>
        </w:rPr>
        <w:t>pis Hrvatskog pčelarskog saveza;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 Gost urednik naučnog časopisa </w:t>
      </w:r>
      <w:r w:rsidRPr="00115E24">
        <w:rPr>
          <w:rFonts w:ascii="Times New Roman" w:eastAsia="Times New Roman" w:hAnsi="Times New Roman" w:cs="Times New Roman"/>
          <w:i/>
          <w:lang w:val="en-US" w:eastAsia="pt-PT"/>
        </w:rPr>
        <w:t>Archives of Industrial Hygiene and Toxicology</w:t>
      </w:r>
      <w:r w:rsidRPr="00115E24">
        <w:rPr>
          <w:rFonts w:ascii="Times New Roman" w:eastAsia="Times New Roman" w:hAnsi="Times New Roman" w:cs="Times New Roman"/>
          <w:lang w:val="en-US" w:eastAsia="pt-PT"/>
        </w:rPr>
        <w:t xml:space="preserve"> </w:t>
      </w:r>
      <w:r w:rsidR="00FA3EA7">
        <w:rPr>
          <w:rFonts w:ascii="Times New Roman" w:eastAsia="Times New Roman" w:hAnsi="Times New Roman" w:cs="Times New Roman"/>
          <w:noProof/>
          <w:lang w:val="en-US"/>
        </w:rPr>
        <w:t>(SCIE)</w:t>
      </w:r>
      <w:bookmarkStart w:id="0" w:name="_GoBack"/>
      <w:bookmarkEnd w:id="0"/>
    </w:p>
    <w:p w14:paraId="236B1982" w14:textId="77777777" w:rsidR="00111F93" w:rsidRPr="00111F93" w:rsidRDefault="00111F93" w:rsidP="00111F93">
      <w:pPr>
        <w:jc w:val="both"/>
        <w:rPr>
          <w:rFonts w:ascii="Times New Roman" w:eastAsia="Times New Roman" w:hAnsi="Times New Roman" w:cs="Times New Roman"/>
          <w:noProof/>
          <w:lang w:val="en-US"/>
        </w:rPr>
      </w:pPr>
    </w:p>
    <w:p w14:paraId="5EBE5F6D" w14:textId="341C497F" w:rsidR="00111F93" w:rsidRPr="00111F93" w:rsidRDefault="00111F93" w:rsidP="00111F93">
      <w:pPr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Autor više naučnih i </w:t>
      </w:r>
      <w:r>
        <w:rPr>
          <w:rFonts w:ascii="Times New Roman" w:eastAsia="Times New Roman" w:hAnsi="Times New Roman" w:cs="Times New Roman"/>
          <w:noProof/>
          <w:lang w:val="en-US"/>
        </w:rPr>
        <w:t>stru</w:t>
      </w:r>
      <w:r>
        <w:rPr>
          <w:rFonts w:ascii="Times New Roman" w:eastAsia="Times New Roman" w:hAnsi="Times New Roman" w:cs="Times New Roman"/>
          <w:noProof/>
          <w:lang w:val="sr-Latn-RS"/>
        </w:rPr>
        <w:t>čn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ih radova, poglavlja u knjigama, izlaganja na domaćim i međunarodnim naučnim i </w:t>
      </w:r>
      <w:r>
        <w:rPr>
          <w:rFonts w:ascii="Times New Roman" w:eastAsia="Times New Roman" w:hAnsi="Times New Roman" w:cs="Times New Roman"/>
          <w:noProof/>
          <w:lang w:val="en-US"/>
        </w:rPr>
        <w:t>stručn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im simpozijumima i kongresima, urednik više zbornika sa konferencija i simpozijuma. </w:t>
      </w:r>
    </w:p>
    <w:p w14:paraId="485FB236" w14:textId="77777777" w:rsidR="00111F93" w:rsidRPr="00111F93" w:rsidRDefault="00111F93" w:rsidP="00111F93">
      <w:pPr>
        <w:jc w:val="both"/>
        <w:rPr>
          <w:rFonts w:ascii="Times New Roman" w:eastAsia="Times New Roman" w:hAnsi="Times New Roman" w:cs="Times New Roman"/>
          <w:noProof/>
          <w:lang w:val="en-US"/>
        </w:rPr>
      </w:pPr>
    </w:p>
    <w:p w14:paraId="1A44A4C0" w14:textId="7ED2271C" w:rsidR="00111F93" w:rsidRPr="00111F93" w:rsidRDefault="00111F93" w:rsidP="00111F93">
      <w:pPr>
        <w:jc w:val="both"/>
        <w:rPr>
          <w:rFonts w:ascii="Times New Roman" w:eastAsia="Times New Roman" w:hAnsi="Times New Roman" w:cs="Times New Roman"/>
          <w:noProof/>
          <w:lang w:val="en-US"/>
        </w:rPr>
      </w:pPr>
      <w:proofErr w:type="gramStart"/>
      <w:r w:rsidRPr="00111F93">
        <w:rPr>
          <w:rFonts w:ascii="Times New Roman" w:eastAsia="Times New Roman" w:hAnsi="Times New Roman" w:cs="Times New Roman"/>
          <w:noProof/>
          <w:lang w:val="en-US"/>
        </w:rPr>
        <w:t>CRORIS referenc</w:t>
      </w:r>
      <w:r>
        <w:rPr>
          <w:rFonts w:ascii="Times New Roman" w:eastAsia="Times New Roman" w:hAnsi="Times New Roman" w:cs="Times New Roman"/>
          <w:noProof/>
          <w:lang w:val="en-US"/>
        </w:rPr>
        <w:t>a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 dostupn</w:t>
      </w:r>
      <w:r>
        <w:rPr>
          <w:rFonts w:ascii="Times New Roman" w:eastAsia="Times New Roman" w:hAnsi="Times New Roman" w:cs="Times New Roman"/>
          <w:noProof/>
          <w:lang w:val="en-US"/>
        </w:rPr>
        <w:t>a</w:t>
      </w: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 na </w:t>
      </w:r>
      <w:hyperlink r:id="rId6" w:history="1">
        <w:r w:rsidRPr="00C86204">
          <w:rPr>
            <w:rStyle w:val="Hyperlink"/>
            <w:rFonts w:ascii="Times New Roman" w:eastAsia="Times New Roman" w:hAnsi="Times New Roman" w:cs="Times New Roman"/>
            <w:lang w:val="en-US" w:eastAsia="pt-PT"/>
          </w:rPr>
          <w:t>https://www.croris.hr/osobe/profil/26868?lang=en</w:t>
        </w:r>
      </w:hyperlink>
      <w:r w:rsidRPr="00115E24">
        <w:rPr>
          <w:rFonts w:ascii="Times New Roman" w:eastAsia="Times New Roman" w:hAnsi="Times New Roman" w:cs="Times New Roman"/>
          <w:lang w:val="en-US" w:eastAsia="pt-PT"/>
        </w:rPr>
        <w:t>.</w:t>
      </w:r>
      <w:proofErr w:type="gramEnd"/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  </w:t>
      </w:r>
    </w:p>
    <w:p w14:paraId="6661EF4C" w14:textId="4B0BE441" w:rsidR="004A52DB" w:rsidRDefault="00111F93" w:rsidP="00111F93">
      <w:pPr>
        <w:jc w:val="both"/>
        <w:rPr>
          <w:rFonts w:ascii="Times New Roman" w:eastAsia="Times New Roman" w:hAnsi="Times New Roman" w:cs="Times New Roman"/>
          <w:lang w:val="en-US" w:eastAsia="pt-PT"/>
        </w:rPr>
      </w:pPr>
      <w:r w:rsidRPr="00111F93">
        <w:rPr>
          <w:rFonts w:ascii="Times New Roman" w:eastAsia="Times New Roman" w:hAnsi="Times New Roman" w:cs="Times New Roman"/>
          <w:noProof/>
          <w:lang w:val="en-US"/>
        </w:rPr>
        <w:t xml:space="preserve">ORCID referenca: </w:t>
      </w:r>
      <w:hyperlink r:id="rId7" w:history="1">
        <w:r w:rsidRPr="00C86204">
          <w:rPr>
            <w:rStyle w:val="Hyperlink"/>
            <w:rFonts w:ascii="Times New Roman" w:eastAsia="Times New Roman" w:hAnsi="Times New Roman" w:cs="Times New Roman"/>
            <w:lang w:val="en-US" w:eastAsia="pt-PT"/>
          </w:rPr>
          <w:t>https://orcid.org/0000-0002-1636-6512</w:t>
        </w:r>
      </w:hyperlink>
    </w:p>
    <w:p w14:paraId="6BDE9B9D" w14:textId="77777777" w:rsidR="00115E24" w:rsidRDefault="00115E24" w:rsidP="00115E24">
      <w:pPr>
        <w:jc w:val="both"/>
        <w:rPr>
          <w:rFonts w:ascii="Times New Roman" w:eastAsia="Times New Roman" w:hAnsi="Times New Roman" w:cs="Times New Roman"/>
          <w:lang w:val="en-US" w:eastAsia="pt-PT"/>
        </w:rPr>
      </w:pPr>
    </w:p>
    <w:p w14:paraId="161CC1E4" w14:textId="5F336B9C" w:rsidR="00115E24" w:rsidRPr="00115E24" w:rsidRDefault="00115E24" w:rsidP="00115E24">
      <w:pPr>
        <w:jc w:val="both"/>
        <w:rPr>
          <w:rFonts w:ascii="Times New Roman" w:eastAsia="Times New Roman" w:hAnsi="Times New Roman" w:cs="Times New Roman"/>
          <w:lang w:val="en-US" w:eastAsia="pt-PT"/>
        </w:rPr>
      </w:pPr>
      <w:r w:rsidRPr="00115E24">
        <w:rPr>
          <w:rFonts w:ascii="Times New Roman" w:eastAsia="Times New Roman" w:hAnsi="Times New Roman" w:cs="Times New Roman"/>
          <w:lang w:val="en-US" w:eastAsia="pt-PT"/>
        </w:rPr>
        <w:t xml:space="preserve"> </w:t>
      </w:r>
    </w:p>
    <w:p w14:paraId="49D4F0B4" w14:textId="77777777" w:rsidR="00115E24" w:rsidRDefault="00115E24" w:rsidP="001F397A">
      <w:pPr>
        <w:rPr>
          <w:rFonts w:ascii="Times New Roman" w:eastAsia="Times New Roman" w:hAnsi="Times New Roman" w:cs="Times New Roman"/>
          <w:lang w:val="en-US" w:eastAsia="pt-PT"/>
        </w:rPr>
      </w:pPr>
    </w:p>
    <w:p w14:paraId="2BB66688" w14:textId="1BDB5EEA" w:rsidR="003B1AF2" w:rsidRPr="001F397A" w:rsidRDefault="003B1AF2" w:rsidP="001F397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14:paraId="7B2A07BF" w14:textId="428CB776" w:rsidR="00C26393" w:rsidRPr="004679B6" w:rsidRDefault="00C26393" w:rsidP="0035709F">
      <w:pPr>
        <w:jc w:val="both"/>
        <w:rPr>
          <w:rFonts w:ascii="Times New Roman" w:eastAsia="Times New Roman" w:hAnsi="Times New Roman" w:cs="Times New Roman"/>
          <w:lang w:val="en-US" w:eastAsia="pt-PT"/>
        </w:rPr>
      </w:pPr>
    </w:p>
    <w:p w14:paraId="0B8189D7" w14:textId="77777777" w:rsidR="00AE4E5E" w:rsidRPr="004679B6" w:rsidRDefault="00AE4E5E">
      <w:pPr>
        <w:rPr>
          <w:lang w:val="en-US"/>
        </w:rPr>
      </w:pPr>
    </w:p>
    <w:sectPr w:rsidR="00AE4E5E" w:rsidRPr="00467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6"/>
    <w:rsid w:val="00056A7C"/>
    <w:rsid w:val="00111F93"/>
    <w:rsid w:val="00115E24"/>
    <w:rsid w:val="001F397A"/>
    <w:rsid w:val="0034212F"/>
    <w:rsid w:val="0035709F"/>
    <w:rsid w:val="003B1AF2"/>
    <w:rsid w:val="004679B6"/>
    <w:rsid w:val="004A52DB"/>
    <w:rsid w:val="005D23FA"/>
    <w:rsid w:val="00612683"/>
    <w:rsid w:val="00623F3A"/>
    <w:rsid w:val="006B3458"/>
    <w:rsid w:val="007D1D93"/>
    <w:rsid w:val="00884BC8"/>
    <w:rsid w:val="008E0A5E"/>
    <w:rsid w:val="00982A54"/>
    <w:rsid w:val="009F1002"/>
    <w:rsid w:val="00AD2019"/>
    <w:rsid w:val="00AE4E5E"/>
    <w:rsid w:val="00BF3CFE"/>
    <w:rsid w:val="00C26393"/>
    <w:rsid w:val="00CC507A"/>
    <w:rsid w:val="00CF54B0"/>
    <w:rsid w:val="00E0435A"/>
    <w:rsid w:val="00F137F6"/>
    <w:rsid w:val="00FA3EA7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5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-text">
    <w:name w:val="selectable-text"/>
    <w:basedOn w:val="DefaultParagraphFont"/>
    <w:rsid w:val="004679B6"/>
  </w:style>
  <w:style w:type="character" w:styleId="Hyperlink">
    <w:name w:val="Hyperlink"/>
    <w:basedOn w:val="DefaultParagraphFont"/>
    <w:uiPriority w:val="99"/>
    <w:unhideWhenUsed/>
    <w:rsid w:val="00115E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-text">
    <w:name w:val="selectable-text"/>
    <w:basedOn w:val="DefaultParagraphFont"/>
    <w:rsid w:val="004679B6"/>
  </w:style>
  <w:style w:type="character" w:styleId="Hyperlink">
    <w:name w:val="Hyperlink"/>
    <w:basedOn w:val="DefaultParagraphFont"/>
    <w:uiPriority w:val="99"/>
    <w:unhideWhenUsed/>
    <w:rsid w:val="0011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1636-65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roris.hr/osobe/profil/26868?lang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Barros</dc:creator>
  <cp:lastModifiedBy>Dusanka Milojkovic-Opsenica</cp:lastModifiedBy>
  <cp:revision>5</cp:revision>
  <dcterms:created xsi:type="dcterms:W3CDTF">2024-06-18T08:05:00Z</dcterms:created>
  <dcterms:modified xsi:type="dcterms:W3CDTF">2024-06-21T16:45:00Z</dcterms:modified>
</cp:coreProperties>
</file>